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15" w:rsidRPr="0021222A" w:rsidRDefault="007E1715" w:rsidP="0021222A">
      <w:pPr>
        <w:snapToGrid w:val="0"/>
        <w:spacing w:before="120" w:after="120" w:line="240" w:lineRule="auto"/>
        <w:jc w:val="both"/>
        <w:rPr>
          <w:rFonts w:ascii="Arial" w:eastAsia="Arial" w:hAnsi="Arial" w:cs="Arial"/>
        </w:rPr>
      </w:pPr>
    </w:p>
    <w:p w:rsidR="007E1715" w:rsidRPr="00052A99" w:rsidRDefault="00052A99" w:rsidP="0021222A">
      <w:pPr>
        <w:snapToGrid w:val="0"/>
        <w:spacing w:before="120" w:after="120" w:line="240" w:lineRule="auto"/>
        <w:jc w:val="both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ORIENTAÇÕES INICIAIS</w:t>
      </w:r>
    </w:p>
    <w:p w:rsidR="007E1715" w:rsidRPr="0021222A" w:rsidRDefault="0021222A" w:rsidP="0021222A">
      <w:pPr>
        <w:autoSpaceDE w:val="0"/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>Observar as orientações nos quadros que são específicos para o tipo de ação.</w:t>
      </w:r>
    </w:p>
    <w:p w:rsidR="007E1715" w:rsidRPr="0021222A" w:rsidRDefault="0021222A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 xml:space="preserve">Após o preenchimento, apagar </w:t>
      </w:r>
      <w:r w:rsidR="00DC4F83">
        <w:rPr>
          <w:rFonts w:ascii="Arial" w:eastAsia="Arial" w:hAnsi="Arial" w:cs="Arial"/>
          <w:i/>
          <w:iCs/>
          <w:color w:val="FF0000"/>
        </w:rPr>
        <w:t xml:space="preserve">o texto </w:t>
      </w:r>
      <w:bookmarkStart w:id="0" w:name="_GoBack"/>
      <w:bookmarkEnd w:id="0"/>
      <w:r w:rsidR="007E1715" w:rsidRPr="0021222A">
        <w:rPr>
          <w:rFonts w:ascii="Arial" w:eastAsia="Arial" w:hAnsi="Arial" w:cs="Arial"/>
          <w:i/>
          <w:iCs/>
          <w:color w:val="FF0000"/>
        </w:rPr>
        <w:t xml:space="preserve">com as orientações, que estão em itálico </w:t>
      </w:r>
      <w:r>
        <w:rPr>
          <w:rFonts w:ascii="Arial" w:eastAsia="Arial" w:hAnsi="Arial" w:cs="Arial"/>
          <w:i/>
          <w:iCs/>
          <w:color w:val="FF0000"/>
        </w:rPr>
        <w:t>e na cor vermelha</w:t>
      </w:r>
      <w:r w:rsidR="007E1715" w:rsidRPr="0021222A">
        <w:rPr>
          <w:rFonts w:ascii="Arial" w:eastAsia="Arial" w:hAnsi="Arial" w:cs="Arial"/>
          <w:i/>
          <w:iCs/>
          <w:color w:val="FF0000"/>
        </w:rPr>
        <w:t>.</w:t>
      </w:r>
    </w:p>
    <w:p w:rsidR="007E1715" w:rsidRDefault="0021222A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>Todos os integrantes do grupo de pesquisa devem possuir cadastro na plataforma Lattes do CNPq</w:t>
      </w:r>
      <w:r w:rsidR="008C0023">
        <w:rPr>
          <w:rFonts w:ascii="Arial" w:eastAsia="Arial" w:hAnsi="Arial" w:cs="Arial"/>
          <w:i/>
          <w:iCs/>
          <w:color w:val="FF0000"/>
        </w:rPr>
        <w:t xml:space="preserve"> e o currículo </w:t>
      </w:r>
      <w:r w:rsidR="00B7469C">
        <w:rPr>
          <w:rFonts w:ascii="Arial" w:eastAsia="Arial" w:hAnsi="Arial" w:cs="Arial"/>
          <w:i/>
          <w:iCs/>
          <w:color w:val="FF0000"/>
        </w:rPr>
        <w:t xml:space="preserve">Lattes </w:t>
      </w:r>
      <w:r w:rsidR="008C0023">
        <w:rPr>
          <w:rFonts w:ascii="Arial" w:eastAsia="Arial" w:hAnsi="Arial" w:cs="Arial"/>
          <w:i/>
          <w:iCs/>
          <w:color w:val="FF0000"/>
        </w:rPr>
        <w:t>deverá estar atualizado</w:t>
      </w:r>
      <w:r w:rsidR="007E1715" w:rsidRPr="0021222A">
        <w:rPr>
          <w:rFonts w:ascii="Arial" w:eastAsia="Arial" w:hAnsi="Arial" w:cs="Arial"/>
          <w:i/>
          <w:iCs/>
          <w:color w:val="FF0000"/>
        </w:rPr>
        <w:t>.</w:t>
      </w:r>
    </w:p>
    <w:p w:rsidR="00B7469C" w:rsidRPr="0021222A" w:rsidRDefault="00B7469C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O relatório anual deverá ser enviado para a </w:t>
      </w:r>
      <w:proofErr w:type="spellStart"/>
      <w:proofErr w:type="gramStart"/>
      <w:r>
        <w:rPr>
          <w:rFonts w:ascii="Arial" w:eastAsia="Arial" w:hAnsi="Arial" w:cs="Arial"/>
          <w:i/>
          <w:iCs/>
          <w:color w:val="FF0000"/>
        </w:rPr>
        <w:t>PROPPEx</w:t>
      </w:r>
      <w:proofErr w:type="spellEnd"/>
      <w:proofErr w:type="gramEnd"/>
      <w:r>
        <w:rPr>
          <w:rFonts w:ascii="Arial" w:eastAsia="Arial" w:hAnsi="Arial" w:cs="Arial"/>
          <w:i/>
          <w:iCs/>
          <w:color w:val="FF0000"/>
        </w:rPr>
        <w:t xml:space="preserve"> ao e-mail </w:t>
      </w:r>
      <w:hyperlink r:id="rId9" w:history="1">
        <w:r w:rsidRPr="00177390">
          <w:rPr>
            <w:rStyle w:val="Hyperlink"/>
            <w:rFonts w:ascii="Arial" w:eastAsia="Arial" w:hAnsi="Arial" w:cs="Arial"/>
            <w:i/>
            <w:iCs/>
          </w:rPr>
          <w:t>pesquisa@unibrasil.com.br</w:t>
        </w:r>
      </w:hyperlink>
      <w:r>
        <w:rPr>
          <w:rFonts w:ascii="Arial" w:eastAsia="Arial" w:hAnsi="Arial" w:cs="Arial"/>
          <w:i/>
          <w:iCs/>
          <w:color w:val="FF0000"/>
        </w:rPr>
        <w:t xml:space="preserve"> entre os dias 15 e </w:t>
      </w:r>
      <w:r w:rsidR="008E4D74">
        <w:rPr>
          <w:rFonts w:ascii="Arial" w:eastAsia="Arial" w:hAnsi="Arial" w:cs="Arial"/>
          <w:i/>
          <w:iCs/>
          <w:color w:val="FF0000"/>
        </w:rPr>
        <w:t>30 de Setembro de cada ano.</w:t>
      </w:r>
    </w:p>
    <w:p w:rsidR="00B71181" w:rsidRPr="0021222A" w:rsidRDefault="00B71181" w:rsidP="0021222A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6529"/>
      </w:tblGrid>
      <w:tr w:rsidR="002408B5" w:rsidRPr="0021222A" w:rsidTr="003F0645">
        <w:tc>
          <w:tcPr>
            <w:tcW w:w="10498" w:type="dxa"/>
            <w:gridSpan w:val="3"/>
            <w:shd w:val="clear" w:color="auto" w:fill="BFBFBF" w:themeFill="background1" w:themeFillShade="BF"/>
          </w:tcPr>
          <w:p w:rsidR="00FF6C39" w:rsidRPr="0021222A" w:rsidRDefault="00EF5EA5" w:rsidP="0021222A">
            <w:pPr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Arial Unicode MS" w:hAnsi="Arial" w:cs="Arial"/>
                <w:b/>
                <w:smallCaps/>
              </w:rPr>
              <w:t xml:space="preserve">IDENTIFICAÇÃO </w:t>
            </w:r>
            <w:r w:rsidR="002B1925" w:rsidRPr="0021222A">
              <w:rPr>
                <w:rFonts w:ascii="Arial" w:eastAsia="Arial Unicode MS" w:hAnsi="Arial" w:cs="Arial"/>
                <w:b/>
                <w:smallCaps/>
              </w:rPr>
              <w:t xml:space="preserve">DO </w:t>
            </w:r>
            <w:r w:rsidR="0083061C" w:rsidRPr="0021222A">
              <w:rPr>
                <w:rFonts w:ascii="Arial" w:eastAsia="Arial Unicode MS" w:hAnsi="Arial" w:cs="Arial"/>
                <w:b/>
                <w:smallCaps/>
              </w:rPr>
              <w:t>GRUPO DE PESQUISA</w:t>
            </w:r>
          </w:p>
        </w:tc>
      </w:tr>
      <w:tr w:rsidR="002408B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D509BF" w:rsidRPr="0021222A" w:rsidRDefault="0083061C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Nome do Grupo de Pesquisa Cadastrado no Diretório do CNPq</w:t>
            </w:r>
          </w:p>
        </w:tc>
        <w:tc>
          <w:tcPr>
            <w:tcW w:w="6529" w:type="dxa"/>
            <w:shd w:val="clear" w:color="auto" w:fill="FFFFFF" w:themeFill="background1"/>
          </w:tcPr>
          <w:p w:rsidR="00D509BF" w:rsidRPr="0021222A" w:rsidRDefault="00D509BF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Líder do Grupo de Pesquisa</w:t>
            </w:r>
          </w:p>
        </w:tc>
        <w:tc>
          <w:tcPr>
            <w:tcW w:w="6529" w:type="dxa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Vice Líder do Grupo de Pesquisa</w:t>
            </w:r>
          </w:p>
        </w:tc>
        <w:tc>
          <w:tcPr>
            <w:tcW w:w="6529" w:type="dxa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Pr="0021222A" w:rsidRDefault="007E1715" w:rsidP="0021222A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21222A">
              <w:rPr>
                <w:rFonts w:ascii="Arial" w:eastAsia="Times New Roman" w:hAnsi="Arial" w:cs="Arial"/>
                <w:b/>
              </w:rPr>
              <w:t>MUDANÇAS OCORRIDAS NA FORMAÇÃO DO GRUPO</w:t>
            </w:r>
          </w:p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 w:rsidRPr="0021222A">
              <w:rPr>
                <w:rFonts w:ascii="Arial" w:hAnsi="Arial" w:cs="Arial"/>
                <w:bCs/>
                <w:i/>
                <w:color w:val="FF0000"/>
              </w:rPr>
              <w:t>Listar os membros que entraram ou saíram do grupo:</w:t>
            </w:r>
          </w:p>
          <w:p w:rsidR="007E1715" w:rsidRPr="0021222A" w:rsidRDefault="007E1715" w:rsidP="0021222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  <w:i/>
                <w:color w:val="FF0000"/>
              </w:rPr>
            </w:pPr>
            <w:r w:rsidRPr="0021222A">
              <w:rPr>
                <w:rFonts w:ascii="Arial" w:hAnsi="Arial" w:cs="Arial"/>
                <w:i/>
                <w:color w:val="FF0000"/>
              </w:rPr>
              <w:t xml:space="preserve">Indicar se é docente pesquisador, técnico administrativo, estudante ou </w:t>
            </w:r>
            <w:proofErr w:type="gramStart"/>
            <w:r w:rsidRPr="0021222A">
              <w:rPr>
                <w:rFonts w:ascii="Arial" w:hAnsi="Arial" w:cs="Arial"/>
                <w:i/>
                <w:color w:val="FF0000"/>
              </w:rPr>
              <w:t>colaborador</w:t>
            </w:r>
            <w:proofErr w:type="gramEnd"/>
          </w:p>
          <w:p w:rsidR="007E1715" w:rsidRPr="0021222A" w:rsidRDefault="0021222A" w:rsidP="0021222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C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 xml:space="preserve">olocar ao lado do nome </w:t>
            </w:r>
            <w:proofErr w:type="gramStart"/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 xml:space="preserve">= 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  <w:u w:val="single"/>
              </w:rPr>
              <w:t>inclusão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 xml:space="preserve"> ou 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  <w:u w:val="single"/>
              </w:rPr>
              <w:t>exclusão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>)</w:t>
            </w:r>
            <w:proofErr w:type="gramEnd"/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Pr="0021222A" w:rsidRDefault="007E1715" w:rsidP="0021222A">
            <w:pPr>
              <w:spacing w:before="120" w:after="120"/>
              <w:jc w:val="center"/>
              <w:rPr>
                <w:rFonts w:ascii="Arial" w:hAnsi="Arial" w:cs="Arial"/>
                <w:i/>
                <w:color w:val="FF0000"/>
              </w:rPr>
            </w:pPr>
            <w:r w:rsidRPr="0021222A">
              <w:rPr>
                <w:rFonts w:ascii="Arial" w:hAnsi="Arial" w:cs="Arial"/>
                <w:b/>
              </w:rPr>
              <w:t xml:space="preserve">LÍNHA DE PESQUISA </w:t>
            </w:r>
            <w:r w:rsidRPr="0021222A">
              <w:rPr>
                <w:rFonts w:ascii="Arial" w:hAnsi="Arial" w:cs="Arial"/>
                <w:i/>
                <w:color w:val="FF0000"/>
              </w:rPr>
              <w:t>(Indicar a inclusão ou exclusão de alguma linha)</w:t>
            </w:r>
          </w:p>
          <w:p w:rsidR="007E1715" w:rsidRPr="0021222A" w:rsidRDefault="007E1715" w:rsidP="00804230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1222A">
              <w:rPr>
                <w:rFonts w:ascii="Arial" w:hAnsi="Arial" w:cs="Arial"/>
                <w:b/>
                <w:i/>
                <w:color w:val="FF0000"/>
              </w:rPr>
              <w:t>Observações:</w:t>
            </w:r>
            <w:r w:rsidRPr="0021222A">
              <w:rPr>
                <w:rFonts w:ascii="Arial" w:hAnsi="Arial" w:cs="Arial"/>
                <w:i/>
                <w:color w:val="FF0000"/>
              </w:rPr>
              <w:t xml:space="preserve"> o grupo que atuar em mais do que uma linha de pesquisa deverá acrescentar mais linhas à tabela.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Área do Conhecimento:</w:t>
            </w:r>
          </w:p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Área de Concentração:</w:t>
            </w: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hAnsi="Arial" w:cs="Arial"/>
                <w:b/>
              </w:rPr>
              <w:t>Linha de Pesquisa:</w:t>
            </w:r>
          </w:p>
        </w:tc>
      </w:tr>
      <w:tr w:rsidR="007E1715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Default="007E1715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ATIVIDADES DESENVOLVIDAS</w:t>
            </w:r>
          </w:p>
          <w:p w:rsidR="0021222A" w:rsidRPr="0021222A" w:rsidRDefault="0021222A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 xml:space="preserve">Descrição sucinta dos objetivos estabelecidos, objetivos alcançados, dificuldades encontradas, metodologia, </w:t>
            </w:r>
            <w:r w:rsidRPr="0021222A">
              <w:rPr>
                <w:rFonts w:ascii="Arial" w:hAnsi="Arial" w:cs="Arial"/>
                <w:i/>
                <w:color w:val="FF0000"/>
              </w:rPr>
              <w:t>relevância científica ou tecnológica, publicações, participação em eventos, patentes, produtos, etc.</w:t>
            </w: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 xml:space="preserve">– </w:t>
            </w:r>
            <w:proofErr w:type="gramStart"/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>Máximo 300</w:t>
            </w:r>
            <w:proofErr w:type="gramEnd"/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 xml:space="preserve"> palavras</w:t>
            </w:r>
            <w:r>
              <w:rPr>
                <w:rFonts w:ascii="Arial" w:eastAsia="Arial" w:hAnsi="Arial" w:cs="Arial"/>
                <w:bCs/>
                <w:i/>
                <w:color w:val="FF0000"/>
              </w:rPr>
              <w:t>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Default="007E1715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21222A" w:rsidRDefault="0021222A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21222A" w:rsidRPr="0021222A" w:rsidRDefault="0021222A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E1715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Default="007E1715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lastRenderedPageBreak/>
              <w:t>PROJETOS</w:t>
            </w:r>
          </w:p>
          <w:p w:rsidR="0021222A" w:rsidRPr="0021222A" w:rsidRDefault="0021222A" w:rsidP="0021222A">
            <w:pPr>
              <w:spacing w:before="120" w:after="120"/>
              <w:rPr>
                <w:rFonts w:ascii="Arial" w:eastAsia="Arial" w:hAnsi="Arial" w:cs="Arial"/>
                <w:bCs/>
                <w:i/>
                <w:color w:val="FF0000"/>
              </w:rPr>
            </w:pP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>Lista de projetos do grupo.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Nome do projeto: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Ano início: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Descrição do projeto: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Coordenador:</w:t>
            </w:r>
          </w:p>
          <w:p w:rsidR="007E1715" w:rsidRPr="0021222A" w:rsidRDefault="007E1715" w:rsidP="0021222A">
            <w:pPr>
              <w:tabs>
                <w:tab w:val="left" w:pos="5685"/>
              </w:tabs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>Membros do Grupo Participantes</w:t>
            </w:r>
            <w:r w:rsidR="00052A9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572A9" w:rsidRPr="0021222A" w:rsidTr="001572A9">
        <w:tc>
          <w:tcPr>
            <w:tcW w:w="10498" w:type="dxa"/>
            <w:gridSpan w:val="3"/>
            <w:shd w:val="clear" w:color="auto" w:fill="D9D9D9" w:themeFill="background1" w:themeFillShade="D9"/>
          </w:tcPr>
          <w:p w:rsidR="001572A9" w:rsidRPr="0021222A" w:rsidRDefault="001572A9" w:rsidP="001572A9">
            <w:pPr>
              <w:pStyle w:val="Standard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DATAS DA REALIZAÇÃO DAS REUNIÕES</w:t>
            </w:r>
          </w:p>
        </w:tc>
      </w:tr>
      <w:tr w:rsidR="001572A9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1572A9" w:rsidRPr="0021222A" w:rsidRDefault="001572A9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22A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222A">
              <w:rPr>
                <w:rFonts w:ascii="Arial" w:hAnsi="Arial" w:cs="Arial"/>
                <w:b/>
              </w:rPr>
              <w:t>PRODUÇÃO</w:t>
            </w:r>
          </w:p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52A99">
              <w:rPr>
                <w:rFonts w:ascii="Arial" w:hAnsi="Arial" w:cs="Arial"/>
                <w:i/>
                <w:color w:val="FF0000"/>
              </w:rPr>
              <w:t>Listar os pedidos de proteção de propriedade intelectual, artigos completos ou resumos publicados em periódicos ou anais de eventos. Listar somente a produção vinculada ao grupo.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 xml:space="preserve">Produção </w:t>
            </w:r>
            <w:proofErr w:type="spellStart"/>
            <w:r w:rsidR="008C0023">
              <w:rPr>
                <w:rFonts w:ascii="Arial" w:hAnsi="Arial" w:cs="Arial"/>
                <w:b/>
                <w:bCs/>
                <w:lang w:val="en-US"/>
              </w:rPr>
              <w:t>Científica</w:t>
            </w:r>
            <w:proofErr w:type="spellEnd"/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Referência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Artigos completos em periódicos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Artigos aceitos para publicação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Livros publicados com ISBN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Capítulo de livro com ISBN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Trabalhos em anais de 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Orientações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Aluno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 xml:space="preserve">Iniciação </w:t>
            </w:r>
            <w:r w:rsidR="00052A99" w:rsidRPr="0021222A">
              <w:rPr>
                <w:rFonts w:ascii="Arial" w:hAnsi="Arial" w:cs="Arial"/>
                <w:bCs/>
                <w:sz w:val="22"/>
                <w:szCs w:val="22"/>
              </w:rPr>
              <w:t>Científica concluída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Iniciação Científica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TCC concluído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TCC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052A9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052A99" w:rsidRPr="0021222A" w:rsidRDefault="00052A9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Mestrado/Doutorado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052A99" w:rsidRPr="0021222A" w:rsidRDefault="00052A9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>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8C0023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Evento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Organização e Coordenação de evento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8C0023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8C0023" w:rsidRPr="0021222A" w:rsidRDefault="008C0023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Participação em 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8C0023" w:rsidRPr="0021222A" w:rsidRDefault="008C0023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8C0023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8C0023" w:rsidRPr="008C0023" w:rsidRDefault="008C0023" w:rsidP="008C0023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23">
              <w:rPr>
                <w:rFonts w:ascii="Arial" w:hAnsi="Arial" w:cs="Arial"/>
                <w:b/>
                <w:bCs/>
                <w:sz w:val="22"/>
                <w:szCs w:val="22"/>
              </w:rPr>
              <w:t>Bancas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8C0023" w:rsidRPr="0021222A" w:rsidRDefault="008C0023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da Banca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lastRenderedPageBreak/>
              <w:t>Participação em banca de especialização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Participação em banca de mestrado/doutorado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Pr="001572A9" w:rsidRDefault="001572A9" w:rsidP="001572A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72A9">
              <w:rPr>
                <w:rFonts w:ascii="Arial" w:hAnsi="Arial" w:cs="Arial"/>
                <w:b/>
                <w:bCs/>
                <w:sz w:val="22"/>
                <w:szCs w:val="22"/>
              </w:rPr>
              <w:t>Outras Produções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1572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Pr="0021222A" w:rsidRDefault="001572A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Produção Artística/Cultural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Default="001572A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Produção Técnica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Projetos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21222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 Integrantes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Projetos concluídos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Projetos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E95646" w:rsidRDefault="00E95646" w:rsidP="0021222A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</w:rPr>
      </w:pPr>
    </w:p>
    <w:p w:rsidR="00052A99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 _____/_____/________</w:t>
      </w:r>
    </w:p>
    <w:p w:rsidR="00052A99" w:rsidRDefault="00052A99" w:rsidP="00052A99">
      <w:pPr>
        <w:rPr>
          <w:rFonts w:ascii="Arial" w:hAnsi="Arial" w:cs="Arial"/>
          <w:b/>
        </w:rPr>
      </w:pPr>
    </w:p>
    <w:p w:rsidR="00052A99" w:rsidRPr="00D27372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Vice Líder: ___________________________________________________</w:t>
      </w:r>
    </w:p>
    <w:p w:rsidR="00052A99" w:rsidRDefault="00052A99" w:rsidP="00052A99">
      <w:pPr>
        <w:rPr>
          <w:rFonts w:ascii="Arial" w:hAnsi="Arial" w:cs="Arial"/>
          <w:b/>
        </w:rPr>
      </w:pPr>
    </w:p>
    <w:p w:rsidR="00052A99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Líder:________________________________________________________</w:t>
      </w:r>
    </w:p>
    <w:sectPr w:rsidR="00052A99" w:rsidSect="00551C4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9C" w:rsidRDefault="00B7469C" w:rsidP="00735998">
      <w:pPr>
        <w:spacing w:after="0" w:line="240" w:lineRule="auto"/>
      </w:pPr>
      <w:r>
        <w:separator/>
      </w:r>
    </w:p>
  </w:endnote>
  <w:endnote w:type="continuationSeparator" w:id="0">
    <w:p w:rsidR="00B7469C" w:rsidRDefault="00B7469C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9C" w:rsidRDefault="00B7469C" w:rsidP="00735998">
      <w:pPr>
        <w:spacing w:after="0" w:line="240" w:lineRule="auto"/>
      </w:pPr>
      <w:r>
        <w:separator/>
      </w:r>
    </w:p>
  </w:footnote>
  <w:footnote w:type="continuationSeparator" w:id="0">
    <w:p w:rsidR="00B7469C" w:rsidRDefault="00B7469C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69C" w:rsidRDefault="00B7469C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6DB67AC" wp14:editId="7A24E87B">
          <wp:simplePos x="0" y="0"/>
          <wp:positionH relativeFrom="margin">
            <wp:align>center</wp:align>
          </wp:positionH>
          <wp:positionV relativeFrom="paragraph">
            <wp:posOffset>-443068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469C" w:rsidRDefault="00B7469C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  <w:r w:rsidRPr="00DF772E">
      <w:rPr>
        <w:rFonts w:ascii="Arial" w:eastAsiaTheme="minorEastAsia" w:hAnsi="Arial" w:cs="Arial"/>
        <w:noProof/>
        <w:color w:val="002060"/>
        <w:sz w:val="20"/>
        <w:szCs w:val="20"/>
      </w:rPr>
      <w:t>Pró-Reitoria de Pós-Graduação, Pesquisa, Extensão e Assuntos Comunitários</w:t>
    </w:r>
  </w:p>
  <w:p w:rsidR="00B7469C" w:rsidRPr="00DF772E" w:rsidRDefault="00B7469C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</w:p>
  <w:p w:rsidR="00B7469C" w:rsidRDefault="00B7469C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28"/>
        <w:szCs w:val="32"/>
      </w:rPr>
      <w:t xml:space="preserve">RELATÓRIO ANUAL </w:t>
    </w:r>
    <w:r w:rsidRPr="00DF772E">
      <w:rPr>
        <w:rFonts w:ascii="Arial" w:hAnsi="Arial" w:cs="Arial"/>
        <w:b/>
        <w:color w:val="002060"/>
        <w:sz w:val="28"/>
        <w:szCs w:val="32"/>
      </w:rPr>
      <w:t xml:space="preserve">DE </w:t>
    </w:r>
    <w:r>
      <w:rPr>
        <w:rFonts w:ascii="Arial" w:hAnsi="Arial" w:cs="Arial"/>
        <w:b/>
        <w:color w:val="002060"/>
        <w:sz w:val="28"/>
        <w:szCs w:val="32"/>
      </w:rPr>
      <w:t>GRUPO DE PESQUISA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454A66"/>
    <w:multiLevelType w:val="hybridMultilevel"/>
    <w:tmpl w:val="F640A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98"/>
    <w:rsid w:val="00047270"/>
    <w:rsid w:val="00052A99"/>
    <w:rsid w:val="0007758F"/>
    <w:rsid w:val="000A320D"/>
    <w:rsid w:val="000C084D"/>
    <w:rsid w:val="00100E40"/>
    <w:rsid w:val="001550EE"/>
    <w:rsid w:val="001572A9"/>
    <w:rsid w:val="00177001"/>
    <w:rsid w:val="00195D8E"/>
    <w:rsid w:val="001C574F"/>
    <w:rsid w:val="001F64E9"/>
    <w:rsid w:val="00203F72"/>
    <w:rsid w:val="0021222A"/>
    <w:rsid w:val="00217BF4"/>
    <w:rsid w:val="002408B5"/>
    <w:rsid w:val="00284F7D"/>
    <w:rsid w:val="002B1925"/>
    <w:rsid w:val="003100BF"/>
    <w:rsid w:val="00351F01"/>
    <w:rsid w:val="00367201"/>
    <w:rsid w:val="00375D06"/>
    <w:rsid w:val="003B1DDB"/>
    <w:rsid w:val="003F0645"/>
    <w:rsid w:val="004459E5"/>
    <w:rsid w:val="00482102"/>
    <w:rsid w:val="004921D7"/>
    <w:rsid w:val="004E6D79"/>
    <w:rsid w:val="004F4FDC"/>
    <w:rsid w:val="00512A7F"/>
    <w:rsid w:val="00551C40"/>
    <w:rsid w:val="00565230"/>
    <w:rsid w:val="005B16FB"/>
    <w:rsid w:val="005E3469"/>
    <w:rsid w:val="005E40E6"/>
    <w:rsid w:val="0063724E"/>
    <w:rsid w:val="00664DAB"/>
    <w:rsid w:val="00694D7A"/>
    <w:rsid w:val="006D041D"/>
    <w:rsid w:val="006E0701"/>
    <w:rsid w:val="00716BE7"/>
    <w:rsid w:val="00727A0C"/>
    <w:rsid w:val="00734A67"/>
    <w:rsid w:val="00735998"/>
    <w:rsid w:val="007670CF"/>
    <w:rsid w:val="007E1715"/>
    <w:rsid w:val="007F5196"/>
    <w:rsid w:val="00804230"/>
    <w:rsid w:val="00804C0B"/>
    <w:rsid w:val="0083061C"/>
    <w:rsid w:val="00843262"/>
    <w:rsid w:val="0087237B"/>
    <w:rsid w:val="008825CA"/>
    <w:rsid w:val="0089506F"/>
    <w:rsid w:val="008B17DD"/>
    <w:rsid w:val="008C0023"/>
    <w:rsid w:val="008E0D32"/>
    <w:rsid w:val="008E4D74"/>
    <w:rsid w:val="00955C27"/>
    <w:rsid w:val="0098130D"/>
    <w:rsid w:val="009C2059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71181"/>
    <w:rsid w:val="00B7469C"/>
    <w:rsid w:val="00BA2796"/>
    <w:rsid w:val="00BE3815"/>
    <w:rsid w:val="00BE7E64"/>
    <w:rsid w:val="00C05F2D"/>
    <w:rsid w:val="00C11B4D"/>
    <w:rsid w:val="00C1575E"/>
    <w:rsid w:val="00C2235D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51B3"/>
    <w:rsid w:val="00DC4F83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70EF0"/>
    <w:rsid w:val="00F83406"/>
    <w:rsid w:val="00F84365"/>
    <w:rsid w:val="00F944B7"/>
    <w:rsid w:val="00FB7A29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3061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rsid w:val="005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3061C"/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paragraph" w:customStyle="1" w:styleId="Standard">
    <w:name w:val="Standard"/>
    <w:rsid w:val="007E1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46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3061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rsid w:val="0055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83061C"/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paragraph" w:customStyle="1" w:styleId="Standard">
    <w:name w:val="Standard"/>
    <w:rsid w:val="007E1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4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squisa@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8B17-7C84-4D40-A61E-B297E8CD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Prof. Cristiano Caveiao</cp:lastModifiedBy>
  <cp:revision>8</cp:revision>
  <cp:lastPrinted>2015-06-11T15:02:00Z</cp:lastPrinted>
  <dcterms:created xsi:type="dcterms:W3CDTF">2016-08-08T11:56:00Z</dcterms:created>
  <dcterms:modified xsi:type="dcterms:W3CDTF">2016-08-08T20:35:00Z</dcterms:modified>
</cp:coreProperties>
</file>